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tbl>
      <w:tblPr>
        <w:tblStyle w:val="4"/>
        <w:tblW w:w="16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944"/>
        <w:gridCol w:w="1126"/>
        <w:gridCol w:w="905"/>
        <w:gridCol w:w="1122"/>
        <w:gridCol w:w="152"/>
        <w:gridCol w:w="626"/>
        <w:gridCol w:w="518"/>
        <w:gridCol w:w="840"/>
        <w:gridCol w:w="518"/>
        <w:gridCol w:w="571"/>
        <w:gridCol w:w="394"/>
        <w:gridCol w:w="498"/>
        <w:gridCol w:w="467"/>
        <w:gridCol w:w="410"/>
        <w:gridCol w:w="788"/>
        <w:gridCol w:w="868"/>
        <w:gridCol w:w="1279"/>
        <w:gridCol w:w="1043"/>
        <w:gridCol w:w="236"/>
        <w:gridCol w:w="4"/>
        <w:gridCol w:w="2144"/>
        <w:gridCol w:w="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88" w:type="dxa"/>
          <w:trHeight w:val="500" w:hRule="atLeast"/>
        </w:trPr>
        <w:tc>
          <w:tcPr>
            <w:tcW w:w="1395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联农带农主体奖补资金申报表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88" w:type="dxa"/>
          <w:trHeight w:val="684" w:hRule="atLeast"/>
        </w:trPr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市场主体基本情况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姓名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手机号码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身份证号码</w:t>
            </w:r>
          </w:p>
        </w:tc>
        <w:tc>
          <w:tcPr>
            <w:tcW w:w="4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88" w:type="dxa"/>
          <w:trHeight w:val="684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经营主体名称</w:t>
            </w: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经营主体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地址</w:t>
            </w:r>
          </w:p>
        </w:tc>
        <w:tc>
          <w:tcPr>
            <w:tcW w:w="68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88" w:type="dxa"/>
          <w:trHeight w:val="684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经营行业</w:t>
            </w:r>
          </w:p>
        </w:tc>
        <w:tc>
          <w:tcPr>
            <w:tcW w:w="3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农业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加工业 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服务业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经营规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模</w:t>
            </w:r>
          </w:p>
        </w:tc>
        <w:tc>
          <w:tcPr>
            <w:tcW w:w="68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国家级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级省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市级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88" w:type="dxa"/>
          <w:trHeight w:val="585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申报奖补类别</w:t>
            </w:r>
          </w:p>
        </w:tc>
        <w:tc>
          <w:tcPr>
            <w:tcW w:w="109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660" w:firstLineChars="300"/>
              <w:jc w:val="both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土地流转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劳务用工     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收益分红       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经营增收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88" w:type="dxa"/>
          <w:trHeight w:val="464" w:hRule="atLeast"/>
        </w:trPr>
        <w:tc>
          <w:tcPr>
            <w:tcW w:w="8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上年度销售额</w:t>
            </w:r>
          </w:p>
        </w:tc>
        <w:tc>
          <w:tcPr>
            <w:tcW w:w="109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52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奖补资金申报情况</w:t>
            </w:r>
          </w:p>
        </w:tc>
        <w:tc>
          <w:tcPr>
            <w:tcW w:w="24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52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土地流转情况</w:t>
            </w:r>
          </w:p>
        </w:tc>
        <w:tc>
          <w:tcPr>
            <w:tcW w:w="3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劳务用工</w:t>
            </w:r>
          </w:p>
        </w:tc>
        <w:tc>
          <w:tcPr>
            <w:tcW w:w="36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收益分红</w:t>
            </w: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经营增收</w:t>
            </w:r>
          </w:p>
        </w:tc>
        <w:tc>
          <w:tcPr>
            <w:tcW w:w="24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亩数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（亩）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支付流转费用人数（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**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万元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/ **人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其中：支付监测对象及脱贫人口费用人数（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**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万元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/ **人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）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本次申报奖补资金（万）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已支付劳务报酬及人数（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**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万元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/ **人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）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其中：支付监测对象及脱贫人口劳务报酬及人数（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**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万元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/ **人</w:t>
            </w: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本次申报奖补资金（万）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利益联结机制联结人数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其中：联结监测对象及脱贫人口数</w:t>
            </w: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每人每年分红或预计分红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本次申报奖补资金（万）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订单农业销售总额（万）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其中：支付监测对象及脱贫人口订单农业金额（万）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本次申报奖补资金（万）</w:t>
            </w:r>
          </w:p>
        </w:tc>
        <w:tc>
          <w:tcPr>
            <w:tcW w:w="240" w:type="dxa"/>
            <w:gridSpan w:val="2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96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sz w:val="32"/>
          <w:szCs w:val="32"/>
          <w:u w:val="none"/>
          <w:lang w:val="en-US" w:eastAsia="zh-CN"/>
        </w:rPr>
        <w:t>联农带农主体奖补资金申报明细表</w:t>
      </w:r>
    </w:p>
    <w:tbl>
      <w:tblPr>
        <w:tblStyle w:val="5"/>
        <w:tblW w:w="13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500"/>
        <w:gridCol w:w="1100"/>
        <w:gridCol w:w="1380"/>
        <w:gridCol w:w="1204"/>
        <w:gridCol w:w="1449"/>
        <w:gridCol w:w="1329"/>
        <w:gridCol w:w="1487"/>
        <w:gridCol w:w="2141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申报奖补类别</w:t>
            </w:r>
          </w:p>
        </w:tc>
        <w:tc>
          <w:tcPr>
            <w:tcW w:w="1148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土地流转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劳务用工      </w:t>
            </w: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收益分红  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经营增收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方正楷体简体" w:hAnsi="方正楷体简体" w:eastAsia="方正楷体简体" w:cs="方正楷体简体"/>
                <w:b w:val="0"/>
                <w:bCs/>
                <w:i w:val="0"/>
                <w:caps w:val="0"/>
                <w:color w:val="000000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方正楷体简体" w:hAnsi="方正楷体简体" w:eastAsia="方正楷体简体" w:cs="方正楷体简体"/>
                <w:b w:val="0"/>
                <w:bCs/>
                <w:i w:val="0"/>
                <w:caps w:val="0"/>
                <w:color w:val="000000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户主姓名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7"/>
                <w:rFonts w:hint="eastAsia" w:ascii="方正楷体简体" w:hAnsi="方正楷体简体" w:eastAsia="方正楷体简体" w:cs="方正楷体简体"/>
                <w:b w:val="0"/>
                <w:bCs/>
                <w:i w:val="0"/>
                <w:caps w:val="0"/>
                <w:color w:val="000000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  <w:lang w:eastAsia="zh-CN"/>
              </w:rPr>
              <w:t>一般农户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7"/>
                <w:rFonts w:hint="eastAsia" w:ascii="方正楷体简体" w:hAnsi="方正楷体简体" w:eastAsia="方正楷体简体" w:cs="方正楷体简体"/>
                <w:b w:val="0"/>
                <w:bCs/>
                <w:i w:val="0"/>
                <w:caps w:val="0"/>
                <w:color w:val="000000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  <w:lang w:eastAsia="zh-CN"/>
              </w:rPr>
              <w:t>监测对象或脱贫人口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7"/>
                <w:rFonts w:hint="eastAsia" w:ascii="方正楷体简体" w:hAnsi="方正楷体简体" w:eastAsia="方正楷体简体" w:cs="方正楷体简体"/>
                <w:b w:val="0"/>
                <w:bCs/>
                <w:i w:val="0"/>
                <w:caps w:val="0"/>
                <w:color w:val="000000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  <w:lang w:eastAsia="zh-CN"/>
              </w:rPr>
              <w:t>流转土地（亩）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7"/>
                <w:rFonts w:hint="eastAsia" w:ascii="方正楷体简体" w:hAnsi="方正楷体简体" w:eastAsia="方正楷体简体" w:cs="方正楷体简体"/>
                <w:b w:val="0"/>
                <w:bCs/>
                <w:i w:val="0"/>
                <w:caps w:val="0"/>
                <w:color w:val="000000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劳务用工（人）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7"/>
                <w:rFonts w:hint="eastAsia" w:ascii="方正楷体简体" w:hAnsi="方正楷体简体" w:eastAsia="方正楷体简体" w:cs="方正楷体简体"/>
                <w:b w:val="0"/>
                <w:bCs/>
                <w:i w:val="0"/>
                <w:caps w:val="0"/>
                <w:color w:val="000000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收益分红（元）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7"/>
                <w:rFonts w:hint="eastAsia" w:ascii="方正楷体简体" w:hAnsi="方正楷体简体" w:eastAsia="方正楷体简体" w:cs="方正楷体简体"/>
                <w:b w:val="0"/>
                <w:bCs/>
                <w:i w:val="0"/>
                <w:caps w:val="0"/>
                <w:color w:val="000000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经营增收（元）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电话号码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…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申报承诺</w:t>
            </w:r>
          </w:p>
        </w:tc>
        <w:tc>
          <w:tcPr>
            <w:tcW w:w="1148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jc w:val="both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我企业（个人）承诺：本次申报所提供材料真实、有效；当年没有享受过其他财政奖补资金；不存在拖欠农民工工资，无</w:t>
            </w:r>
            <w:r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偷税漏税、</w:t>
            </w:r>
            <w:r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涉诉涉访失信记录</w:t>
            </w:r>
            <w:r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，申报年度内无</w:t>
            </w:r>
            <w:r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安全生产</w:t>
            </w:r>
            <w:r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、用地违法、环保整改或因违法违规被公安机关立案查处等情形。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jc w:val="both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jc w:val="both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jc w:val="both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jc w:val="both"/>
              <w:textAlignment w:val="auto"/>
              <w:rPr>
                <w:rStyle w:val="7"/>
                <w:rFonts w:hint="default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申报人（法人）签名：                  经营主体（盖章）：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7"/>
          <w:rFonts w:hint="default" w:ascii="方正仿宋_GBK" w:hAnsi="方正仿宋_GBK" w:eastAsia="方正仿宋_GBK" w:cs="方正仿宋_GBK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36974"/>
    <w:rsid w:val="6563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2023-05-16T06:39:00Z</dcterms:created>
  <dc:creator>Lenovo</dc:creator>
  <cp:lastModifiedBy>Lenovo</cp:lastModifiedBy>
  <dcterms:modified xsi:type="dcterms:W3CDTF">2023-05-16T06:39:43Z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